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w:rsidR="0DBB4AE9" w:rsidP="473A2FFF" w:rsidRDefault="0DBB4AE9" w14:paraId="75FD27EF" w14:textId="7AC2AD43">
      <w:pPr>
        <w:rPr>
          <w:noProof w:val="0"/>
          <w:lang w:val="en-US"/>
        </w:rPr>
      </w:pPr>
      <w:r w:rsidR="0DBB4AE9">
        <w:drawing>
          <wp:inline wp14:editId="03D241A7" wp14:anchorId="7B0DD9EE">
            <wp:extent cx="5943600" cy="1733550"/>
            <wp:effectExtent l="0" t="0" r="0" b="0"/>
            <wp:docPr id="290938358" name="" title=""/>
            <wp:cNvGraphicFramePr>
              <a:graphicFrameLocks noChangeAspect="1"/>
            </wp:cNvGraphicFramePr>
            <a:graphic>
              <a:graphicData uri="http://schemas.openxmlformats.org/drawingml/2006/picture">
                <pic:pic>
                  <pic:nvPicPr>
                    <pic:cNvPr id="0" name=""/>
                    <pic:cNvPicPr/>
                  </pic:nvPicPr>
                  <pic:blipFill>
                    <a:blip r:embed="R191b921b99f74ce9">
                      <a:extLst>
                        <a:ext xmlns:a="http://schemas.openxmlformats.org/drawingml/2006/main" uri="{28A0092B-C50C-407E-A947-70E740481C1C}">
                          <a14:useLocalDpi val="0"/>
                        </a:ext>
                      </a:extLst>
                    </a:blip>
                    <a:stretch>
                      <a:fillRect/>
                    </a:stretch>
                  </pic:blipFill>
                  <pic:spPr>
                    <a:xfrm>
                      <a:off x="0" y="0"/>
                      <a:ext cx="5943600" cy="1733550"/>
                    </a:xfrm>
                    <a:prstGeom prst="rect">
                      <a:avLst/>
                    </a:prstGeom>
                  </pic:spPr>
                </pic:pic>
              </a:graphicData>
            </a:graphic>
          </wp:inline>
        </w:drawing>
      </w:r>
    </w:p>
    <w:p xmlns:wp14="http://schemas.microsoft.com/office/word/2010/wordml" w:rsidP="7BCE03D8" wp14:paraId="0B77FF7B" wp14:textId="049E8615">
      <w:pPr>
        <w:pStyle w:val="Heading1"/>
        <w:spacing w:before="322" w:beforeAutospacing="off" w:after="322" w:afterAutospacing="off"/>
      </w:pPr>
      <w:r w:rsidRPr="7BCE03D8" w:rsidR="3B1530AE">
        <w:rPr>
          <w:rFonts w:ascii="Aptos" w:hAnsi="Aptos" w:eastAsia="Aptos" w:cs="Aptos"/>
          <w:b w:val="1"/>
          <w:bCs w:val="1"/>
          <w:noProof w:val="0"/>
          <w:sz w:val="48"/>
          <w:szCs w:val="48"/>
          <w:lang w:val="en-US"/>
        </w:rPr>
        <w:t>📉 When Marketing Doesn’t Convert</w:t>
      </w:r>
    </w:p>
    <w:p xmlns:wp14="http://schemas.microsoft.com/office/word/2010/wordml" w:rsidP="7BCE03D8" wp14:paraId="2ED22E85" wp14:textId="16440712">
      <w:pPr>
        <w:pStyle w:val="Heading3"/>
        <w:spacing w:before="281" w:beforeAutospacing="off" w:after="281" w:afterAutospacing="off"/>
      </w:pPr>
      <w:r w:rsidRPr="7BCE03D8" w:rsidR="3B1530AE">
        <w:rPr>
          <w:rFonts w:ascii="Aptos" w:hAnsi="Aptos" w:eastAsia="Aptos" w:cs="Aptos"/>
          <w:b w:val="1"/>
          <w:bCs w:val="1"/>
          <w:noProof w:val="0"/>
          <w:sz w:val="28"/>
          <w:szCs w:val="28"/>
          <w:lang w:val="en-US"/>
        </w:rPr>
        <w:t>From Brand Buzz to Buyer Action in Singapore Retail</w:t>
      </w:r>
    </w:p>
    <w:p xmlns:wp14="http://schemas.microsoft.com/office/word/2010/wordml" w:rsidP="7BCE03D8" wp14:paraId="635213BB" wp14:textId="51EA05DA">
      <w:pPr>
        <w:spacing w:before="240" w:beforeAutospacing="off" w:after="240" w:afterAutospacing="off"/>
      </w:pPr>
      <w:r w:rsidRPr="7BCE03D8" w:rsidR="3B1530AE">
        <w:rPr>
          <w:rFonts w:ascii="Aptos" w:hAnsi="Aptos" w:eastAsia="Aptos" w:cs="Aptos"/>
          <w:noProof w:val="0"/>
          <w:sz w:val="24"/>
          <w:szCs w:val="24"/>
          <w:lang w:val="en-US"/>
        </w:rPr>
        <w:t>Retailers today are investing heavily in marketing. New branding campaigns, product launches, influencer tie-ups, paid ads, and social contests are happening every week.</w:t>
      </w:r>
    </w:p>
    <w:p xmlns:wp14="http://schemas.microsoft.com/office/word/2010/wordml" w:rsidP="7BCE03D8" wp14:paraId="4414F002" wp14:textId="00131BF6">
      <w:pPr>
        <w:spacing w:before="240" w:beforeAutospacing="off" w:after="240" w:afterAutospacing="off"/>
      </w:pPr>
      <w:r w:rsidRPr="7BCE03D8" w:rsidR="3B1530AE">
        <w:rPr>
          <w:rFonts w:ascii="Aptos" w:hAnsi="Aptos" w:eastAsia="Aptos" w:cs="Aptos"/>
          <w:noProof w:val="0"/>
          <w:sz w:val="24"/>
          <w:szCs w:val="24"/>
          <w:lang w:val="en-US"/>
        </w:rPr>
        <w:t>Yet many businesses face the same frustrating outcome.</w:t>
      </w:r>
    </w:p>
    <w:p xmlns:wp14="http://schemas.microsoft.com/office/word/2010/wordml" w:rsidP="7BCE03D8" wp14:paraId="2CD36C7B" wp14:textId="5E561BB2">
      <w:pPr>
        <w:spacing w:before="240" w:beforeAutospacing="off" w:after="240" w:afterAutospacing="off"/>
      </w:pPr>
      <w:r w:rsidRPr="7BCE03D8" w:rsidR="3B1530AE">
        <w:rPr>
          <w:rFonts w:ascii="Aptos" w:hAnsi="Aptos" w:eastAsia="Aptos" w:cs="Aptos"/>
          <w:noProof w:val="0"/>
          <w:sz w:val="24"/>
          <w:szCs w:val="24"/>
          <w:lang w:val="en-US"/>
        </w:rPr>
        <w:t>You’ve got awareness.</w:t>
      </w:r>
      <w:r>
        <w:br/>
      </w:r>
      <w:r w:rsidRPr="7BCE03D8" w:rsidR="3B1530AE">
        <w:rPr>
          <w:rFonts w:ascii="Aptos" w:hAnsi="Aptos" w:eastAsia="Aptos" w:cs="Aptos"/>
          <w:noProof w:val="0"/>
          <w:sz w:val="24"/>
          <w:szCs w:val="24"/>
          <w:lang w:val="en-US"/>
        </w:rPr>
        <w:t xml:space="preserve"> You’ve got engagement.</w:t>
      </w:r>
      <w:r>
        <w:br/>
      </w:r>
      <w:r w:rsidRPr="7BCE03D8" w:rsidR="3B1530AE">
        <w:rPr>
          <w:rFonts w:ascii="Aptos" w:hAnsi="Aptos" w:eastAsia="Aptos" w:cs="Aptos"/>
          <w:noProof w:val="0"/>
          <w:sz w:val="24"/>
          <w:szCs w:val="24"/>
          <w:lang w:val="en-US"/>
        </w:rPr>
        <w:t xml:space="preserve"> But you’re not getting results.</w:t>
      </w:r>
      <w:r>
        <w:br/>
      </w:r>
      <w:r w:rsidRPr="7BCE03D8" w:rsidR="3B1530AE">
        <w:rPr>
          <w:rFonts w:ascii="Aptos" w:hAnsi="Aptos" w:eastAsia="Aptos" w:cs="Aptos"/>
          <w:noProof w:val="0"/>
          <w:sz w:val="24"/>
          <w:szCs w:val="24"/>
          <w:lang w:val="en-US"/>
        </w:rPr>
        <w:t xml:space="preserve"> The buzz is there—but the basket is empty.</w:t>
      </w:r>
    </w:p>
    <w:p xmlns:wp14="http://schemas.microsoft.com/office/word/2010/wordml" w:rsidP="7BCE03D8" wp14:paraId="08AA3CC2" wp14:textId="5E7676CC">
      <w:pPr>
        <w:spacing w:before="240" w:beforeAutospacing="off" w:after="240" w:afterAutospacing="off"/>
      </w:pPr>
      <w:r w:rsidRPr="7BCE03D8" w:rsidR="3B1530AE">
        <w:rPr>
          <w:rFonts w:ascii="Aptos" w:hAnsi="Aptos" w:eastAsia="Aptos" w:cs="Aptos"/>
          <w:noProof w:val="0"/>
          <w:sz w:val="24"/>
          <w:szCs w:val="24"/>
          <w:lang w:val="en-US"/>
        </w:rPr>
        <w:t xml:space="preserve">At Kaizen Institute, we’ve worked with retailers across Asia who had no shortage of attention but struggled to convert that attention into action. And in almost every case, the issue wasn’t the marketing strategy. It was the </w:t>
      </w:r>
      <w:r w:rsidRPr="7BCE03D8" w:rsidR="3B1530AE">
        <w:rPr>
          <w:rFonts w:ascii="Aptos" w:hAnsi="Aptos" w:eastAsia="Aptos" w:cs="Aptos"/>
          <w:b w:val="1"/>
          <w:bCs w:val="1"/>
          <w:noProof w:val="0"/>
          <w:sz w:val="24"/>
          <w:szCs w:val="24"/>
          <w:lang w:val="en-US"/>
        </w:rPr>
        <w:t>execution environment</w:t>
      </w:r>
      <w:r w:rsidRPr="7BCE03D8" w:rsidR="3B1530AE">
        <w:rPr>
          <w:rFonts w:ascii="Aptos" w:hAnsi="Aptos" w:eastAsia="Aptos" w:cs="Aptos"/>
          <w:noProof w:val="0"/>
          <w:sz w:val="24"/>
          <w:szCs w:val="24"/>
          <w:lang w:val="en-US"/>
        </w:rPr>
        <w:t xml:space="preserve"> behind it.</w:t>
      </w:r>
    </w:p>
    <w:p xmlns:wp14="http://schemas.microsoft.com/office/word/2010/wordml" w:rsidP="7BCE03D8" wp14:paraId="42E12C5A" wp14:textId="4FC17499">
      <w:pPr>
        <w:spacing w:before="240" w:beforeAutospacing="off" w:after="240" w:afterAutospacing="off"/>
      </w:pPr>
      <w:r w:rsidRPr="7BCE03D8" w:rsidR="3B1530AE">
        <w:rPr>
          <w:rFonts w:ascii="Aptos" w:hAnsi="Aptos" w:eastAsia="Aptos" w:cs="Aptos"/>
          <w:noProof w:val="0"/>
          <w:sz w:val="24"/>
          <w:szCs w:val="24"/>
          <w:lang w:val="en-US"/>
        </w:rPr>
        <w:t>In this article, we explore why great marketing often fails to drive results and what operational gaps need to be fixed to make your next campaign actually work.</w:t>
      </w:r>
    </w:p>
    <w:p xmlns:wp14="http://schemas.microsoft.com/office/word/2010/wordml" wp14:paraId="4F12FE0E" wp14:textId="747087E9"/>
    <w:p xmlns:wp14="http://schemas.microsoft.com/office/word/2010/wordml" w:rsidP="7BCE03D8" wp14:paraId="660CDA35" wp14:textId="2BE32CB4">
      <w:pPr>
        <w:pStyle w:val="Heading2"/>
        <w:spacing w:before="299" w:beforeAutospacing="off" w:after="299" w:afterAutospacing="off"/>
      </w:pPr>
      <w:r w:rsidRPr="7BCE03D8" w:rsidR="3B1530AE">
        <w:rPr>
          <w:rFonts w:ascii="Aptos" w:hAnsi="Aptos" w:eastAsia="Aptos" w:cs="Aptos"/>
          <w:b w:val="1"/>
          <w:bCs w:val="1"/>
          <w:noProof w:val="0"/>
          <w:sz w:val="36"/>
          <w:szCs w:val="36"/>
          <w:lang w:val="en-US"/>
        </w:rPr>
        <w:t>❌ Symptom 1: Campaigns That Look Good but Don’t Land</w:t>
      </w:r>
    </w:p>
    <w:p xmlns:wp14="http://schemas.microsoft.com/office/word/2010/wordml" w:rsidP="7BCE03D8" wp14:paraId="143F7CCB" wp14:textId="4AC4AB09">
      <w:pPr>
        <w:spacing w:before="240" w:beforeAutospacing="off" w:after="240" w:afterAutospacing="off"/>
      </w:pPr>
      <w:r w:rsidRPr="7BCE03D8" w:rsidR="3B1530AE">
        <w:rPr>
          <w:rFonts w:ascii="Aptos" w:hAnsi="Aptos" w:eastAsia="Aptos" w:cs="Aptos"/>
          <w:noProof w:val="0"/>
          <w:sz w:val="24"/>
          <w:szCs w:val="24"/>
          <w:lang w:val="en-US"/>
        </w:rPr>
        <w:t>You launched a bold campaign across social media, website banners, and eDMs. The visuals were strong. The message was clear.</w:t>
      </w:r>
    </w:p>
    <w:p xmlns:wp14="http://schemas.microsoft.com/office/word/2010/wordml" w:rsidP="7BCE03D8" wp14:paraId="5930A8B1" wp14:textId="3813B23B">
      <w:pPr>
        <w:spacing w:before="240" w:beforeAutospacing="off" w:after="240" w:afterAutospacing="off"/>
      </w:pPr>
      <w:r w:rsidRPr="7BCE03D8" w:rsidR="3B1530AE">
        <w:rPr>
          <w:rFonts w:ascii="Aptos" w:hAnsi="Aptos" w:eastAsia="Aptos" w:cs="Aptos"/>
          <w:noProof w:val="0"/>
          <w:sz w:val="24"/>
          <w:szCs w:val="24"/>
          <w:lang w:val="en-US"/>
        </w:rPr>
        <w:t>But once the customer enters the store, they get a blank stare when asking about the promo.</w:t>
      </w:r>
      <w:r>
        <w:br/>
      </w:r>
      <w:r w:rsidRPr="7BCE03D8" w:rsidR="3B1530AE">
        <w:rPr>
          <w:rFonts w:ascii="Aptos" w:hAnsi="Aptos" w:eastAsia="Aptos" w:cs="Aptos"/>
          <w:noProof w:val="0"/>
          <w:sz w:val="24"/>
          <w:szCs w:val="24"/>
          <w:lang w:val="en-US"/>
        </w:rPr>
        <w:t xml:space="preserve"> Or worse, the product isn’t even available.</w:t>
      </w:r>
    </w:p>
    <w:p xmlns:wp14="http://schemas.microsoft.com/office/word/2010/wordml" w:rsidP="7BCE03D8" wp14:paraId="467130F5" wp14:textId="3C4B31EA">
      <w:pPr>
        <w:spacing w:before="240" w:beforeAutospacing="off" w:after="240" w:afterAutospacing="off"/>
      </w:pPr>
      <w:r w:rsidRPr="7BCE03D8" w:rsidR="3B1530AE">
        <w:rPr>
          <w:rFonts w:ascii="Aptos" w:hAnsi="Aptos" w:eastAsia="Aptos" w:cs="Aptos"/>
          <w:noProof w:val="0"/>
          <w:sz w:val="24"/>
          <w:szCs w:val="24"/>
          <w:lang w:val="en-US"/>
        </w:rPr>
        <w:t>This happens more often than you think.</w:t>
      </w:r>
    </w:p>
    <w:p xmlns:wp14="http://schemas.microsoft.com/office/word/2010/wordml" w:rsidP="7BCE03D8" wp14:paraId="51110210" wp14:textId="3B3EBAAC">
      <w:pPr>
        <w:pStyle w:val="Heading3"/>
        <w:spacing w:before="281" w:beforeAutospacing="off" w:after="281" w:afterAutospacing="off"/>
      </w:pPr>
      <w:r w:rsidRPr="7BCE03D8" w:rsidR="3B1530AE">
        <w:rPr>
          <w:rFonts w:ascii="Aptos" w:hAnsi="Aptos" w:eastAsia="Aptos" w:cs="Aptos"/>
          <w:b w:val="1"/>
          <w:bCs w:val="1"/>
          <w:noProof w:val="0"/>
          <w:sz w:val="28"/>
          <w:szCs w:val="28"/>
          <w:lang w:val="en-US"/>
        </w:rPr>
        <w:t>✅ The KAIZEN™ Fix</w:t>
      </w:r>
    </w:p>
    <w:p xmlns:wp14="http://schemas.microsoft.com/office/word/2010/wordml" w:rsidP="7BCE03D8" wp14:paraId="413526AC" wp14:textId="09793E80">
      <w:pPr>
        <w:pStyle w:val="ListParagraph"/>
        <w:numPr>
          <w:ilvl w:val="0"/>
          <w:numId w:val="1"/>
        </w:numPr>
        <w:spacing w:before="240" w:beforeAutospacing="off" w:after="240" w:afterAutospacing="off"/>
        <w:rPr>
          <w:rFonts w:ascii="Aptos" w:hAnsi="Aptos" w:eastAsia="Aptos" w:cs="Aptos"/>
          <w:noProof w:val="0"/>
          <w:sz w:val="24"/>
          <w:szCs w:val="24"/>
          <w:lang w:val="en-US"/>
        </w:rPr>
      </w:pPr>
      <w:r w:rsidRPr="7BCE03D8" w:rsidR="3B1530AE">
        <w:rPr>
          <w:rFonts w:ascii="Aptos" w:hAnsi="Aptos" w:eastAsia="Aptos" w:cs="Aptos"/>
          <w:b w:val="1"/>
          <w:bCs w:val="1"/>
          <w:noProof w:val="0"/>
          <w:sz w:val="24"/>
          <w:szCs w:val="24"/>
          <w:lang w:val="en-US"/>
        </w:rPr>
        <w:t>Pre-launch alignment</w:t>
      </w:r>
      <w:r w:rsidRPr="7BCE03D8" w:rsidR="3B1530AE">
        <w:rPr>
          <w:rFonts w:ascii="Aptos" w:hAnsi="Aptos" w:eastAsia="Aptos" w:cs="Aptos"/>
          <w:noProof w:val="0"/>
          <w:sz w:val="24"/>
          <w:szCs w:val="24"/>
          <w:lang w:val="en-US"/>
        </w:rPr>
        <w:t>: Before launching, run a cross-functional campaign briefing to align marketing, store ops, and supply chain.</w:t>
      </w:r>
    </w:p>
    <w:p xmlns:wp14="http://schemas.microsoft.com/office/word/2010/wordml" w:rsidP="7BCE03D8" wp14:paraId="12B48D3E" wp14:textId="073539C3">
      <w:pPr>
        <w:pStyle w:val="ListParagraph"/>
        <w:numPr>
          <w:ilvl w:val="0"/>
          <w:numId w:val="1"/>
        </w:numPr>
        <w:spacing w:before="240" w:beforeAutospacing="off" w:after="240" w:afterAutospacing="off"/>
        <w:rPr>
          <w:rFonts w:ascii="Aptos" w:hAnsi="Aptos" w:eastAsia="Aptos" w:cs="Aptos"/>
          <w:noProof w:val="0"/>
          <w:sz w:val="24"/>
          <w:szCs w:val="24"/>
          <w:lang w:val="en-US"/>
        </w:rPr>
      </w:pPr>
      <w:r w:rsidRPr="7BCE03D8" w:rsidR="3B1530AE">
        <w:rPr>
          <w:rFonts w:ascii="Aptos" w:hAnsi="Aptos" w:eastAsia="Aptos" w:cs="Aptos"/>
          <w:b w:val="1"/>
          <w:bCs w:val="1"/>
          <w:noProof w:val="0"/>
          <w:sz w:val="24"/>
          <w:szCs w:val="24"/>
          <w:lang w:val="en-US"/>
        </w:rPr>
        <w:t>Promotional SIPOC mapping</w:t>
      </w:r>
      <w:r w:rsidRPr="7BCE03D8" w:rsidR="3B1530AE">
        <w:rPr>
          <w:rFonts w:ascii="Aptos" w:hAnsi="Aptos" w:eastAsia="Aptos" w:cs="Aptos"/>
          <w:noProof w:val="0"/>
          <w:sz w:val="24"/>
          <w:szCs w:val="24"/>
          <w:lang w:val="en-US"/>
        </w:rPr>
        <w:t>: Map every step from promotion design to shelf display, to cashier knowledge. Fix the weak links before go-live.</w:t>
      </w:r>
    </w:p>
    <w:p xmlns:wp14="http://schemas.microsoft.com/office/word/2010/wordml" w:rsidP="7BCE03D8" wp14:paraId="5E7B417A" wp14:textId="0C7349DB">
      <w:pPr>
        <w:pStyle w:val="ListParagraph"/>
        <w:numPr>
          <w:ilvl w:val="0"/>
          <w:numId w:val="1"/>
        </w:numPr>
        <w:spacing w:before="240" w:beforeAutospacing="off" w:after="240" w:afterAutospacing="off"/>
        <w:rPr>
          <w:rFonts w:ascii="Aptos" w:hAnsi="Aptos" w:eastAsia="Aptos" w:cs="Aptos"/>
          <w:noProof w:val="0"/>
          <w:sz w:val="24"/>
          <w:szCs w:val="24"/>
          <w:lang w:val="en-US"/>
        </w:rPr>
      </w:pPr>
      <w:r w:rsidRPr="7BCE03D8" w:rsidR="3B1530AE">
        <w:rPr>
          <w:rFonts w:ascii="Aptos" w:hAnsi="Aptos" w:eastAsia="Aptos" w:cs="Aptos"/>
          <w:b w:val="1"/>
          <w:bCs w:val="1"/>
          <w:noProof w:val="0"/>
          <w:sz w:val="24"/>
          <w:szCs w:val="24"/>
          <w:lang w:val="en-US"/>
        </w:rPr>
        <w:t>Visual cues</w:t>
      </w:r>
      <w:r w:rsidRPr="7BCE03D8" w:rsidR="3B1530AE">
        <w:rPr>
          <w:rFonts w:ascii="Aptos" w:hAnsi="Aptos" w:eastAsia="Aptos" w:cs="Aptos"/>
          <w:noProof w:val="0"/>
          <w:sz w:val="24"/>
          <w:szCs w:val="24"/>
          <w:lang w:val="en-US"/>
        </w:rPr>
        <w:t>: Use standardised visual management across stores to reinforce promotions without relying only on staff memory.</w:t>
      </w:r>
    </w:p>
    <w:p xmlns:wp14="http://schemas.microsoft.com/office/word/2010/wordml" wp14:paraId="5998820E" wp14:textId="3503DFC2"/>
    <w:p xmlns:wp14="http://schemas.microsoft.com/office/word/2010/wordml" w:rsidP="7BCE03D8" wp14:paraId="0D2B9DDE" wp14:textId="05513801">
      <w:pPr>
        <w:pStyle w:val="Heading2"/>
        <w:spacing w:before="299" w:beforeAutospacing="off" w:after="299" w:afterAutospacing="off"/>
      </w:pPr>
      <w:r w:rsidRPr="7BCE03D8" w:rsidR="3B1530AE">
        <w:rPr>
          <w:rFonts w:ascii="Aptos" w:hAnsi="Aptos" w:eastAsia="Aptos" w:cs="Aptos"/>
          <w:b w:val="1"/>
          <w:bCs w:val="1"/>
          <w:noProof w:val="0"/>
          <w:sz w:val="36"/>
          <w:szCs w:val="36"/>
          <w:lang w:val="en-US"/>
        </w:rPr>
        <w:t>❌ Symptom 2: High Clicks, Low Conversions</w:t>
      </w:r>
    </w:p>
    <w:p xmlns:wp14="http://schemas.microsoft.com/office/word/2010/wordml" w:rsidP="7BCE03D8" wp14:paraId="3836C18D" wp14:textId="685DE4C2">
      <w:pPr>
        <w:spacing w:before="240" w:beforeAutospacing="off" w:after="240" w:afterAutospacing="off"/>
      </w:pPr>
      <w:r w:rsidRPr="7BCE03D8" w:rsidR="3B1530AE">
        <w:rPr>
          <w:rFonts w:ascii="Aptos" w:hAnsi="Aptos" w:eastAsia="Aptos" w:cs="Aptos"/>
          <w:noProof w:val="0"/>
          <w:sz w:val="24"/>
          <w:szCs w:val="24"/>
          <w:lang w:val="en-US"/>
        </w:rPr>
        <w:t>Your digital marketing team is seeing strong click-through rates. Traffic to your site is up. But cart abandonment is high, and few customers actually complete their purchases.</w:t>
      </w:r>
    </w:p>
    <w:p xmlns:wp14="http://schemas.microsoft.com/office/word/2010/wordml" w:rsidP="7BCE03D8" wp14:paraId="5FC0C712" wp14:textId="1FF43CBD">
      <w:pPr>
        <w:spacing w:before="240" w:beforeAutospacing="off" w:after="240" w:afterAutospacing="off"/>
      </w:pPr>
      <w:r w:rsidRPr="7BCE03D8" w:rsidR="3B1530AE">
        <w:rPr>
          <w:rFonts w:ascii="Aptos" w:hAnsi="Aptos" w:eastAsia="Aptos" w:cs="Aptos"/>
          <w:noProof w:val="0"/>
          <w:sz w:val="24"/>
          <w:szCs w:val="24"/>
          <w:lang w:val="en-US"/>
        </w:rPr>
        <w:t>This signals an experience disconnect.</w:t>
      </w:r>
    </w:p>
    <w:p xmlns:wp14="http://schemas.microsoft.com/office/word/2010/wordml" w:rsidP="7BCE03D8" wp14:paraId="4831752F" wp14:textId="5324CC2C">
      <w:pPr>
        <w:spacing w:before="240" w:beforeAutospacing="off" w:after="240" w:afterAutospacing="off"/>
      </w:pPr>
      <w:r w:rsidRPr="7BCE03D8" w:rsidR="3B1530AE">
        <w:rPr>
          <w:rFonts w:ascii="Aptos" w:hAnsi="Aptos" w:eastAsia="Aptos" w:cs="Aptos"/>
          <w:noProof w:val="0"/>
          <w:sz w:val="24"/>
          <w:szCs w:val="24"/>
          <w:lang w:val="en-US"/>
        </w:rPr>
        <w:t>Maybe the page loads slowly.</w:t>
      </w:r>
      <w:r>
        <w:br/>
      </w:r>
      <w:r w:rsidRPr="7BCE03D8" w:rsidR="3B1530AE">
        <w:rPr>
          <w:rFonts w:ascii="Aptos" w:hAnsi="Aptos" w:eastAsia="Aptos" w:cs="Aptos"/>
          <w:noProof w:val="0"/>
          <w:sz w:val="24"/>
          <w:szCs w:val="24"/>
          <w:lang w:val="en-US"/>
        </w:rPr>
        <w:t xml:space="preserve"> Maybe the discount code doesn’t work.</w:t>
      </w:r>
      <w:r>
        <w:br/>
      </w:r>
      <w:r w:rsidRPr="7BCE03D8" w:rsidR="3B1530AE">
        <w:rPr>
          <w:rFonts w:ascii="Aptos" w:hAnsi="Aptos" w:eastAsia="Aptos" w:cs="Aptos"/>
          <w:noProof w:val="0"/>
          <w:sz w:val="24"/>
          <w:szCs w:val="24"/>
          <w:lang w:val="en-US"/>
        </w:rPr>
        <w:t xml:space="preserve"> Maybe customers can’t tell when their item will be delivered.</w:t>
      </w:r>
    </w:p>
    <w:p xmlns:wp14="http://schemas.microsoft.com/office/word/2010/wordml" w:rsidP="7BCE03D8" wp14:paraId="023D8EA5" wp14:textId="28CE90D9">
      <w:pPr>
        <w:pStyle w:val="Heading3"/>
        <w:spacing w:before="281" w:beforeAutospacing="off" w:after="281" w:afterAutospacing="off"/>
      </w:pPr>
      <w:r w:rsidRPr="7BCE03D8" w:rsidR="3B1530AE">
        <w:rPr>
          <w:rFonts w:ascii="Aptos" w:hAnsi="Aptos" w:eastAsia="Aptos" w:cs="Aptos"/>
          <w:b w:val="1"/>
          <w:bCs w:val="1"/>
          <w:noProof w:val="0"/>
          <w:sz w:val="28"/>
          <w:szCs w:val="28"/>
          <w:lang w:val="en-US"/>
        </w:rPr>
        <w:t>✅ The KAIZEN™ Fix</w:t>
      </w:r>
    </w:p>
    <w:p xmlns:wp14="http://schemas.microsoft.com/office/word/2010/wordml" w:rsidP="7BCE03D8" wp14:paraId="282E9046" wp14:textId="1266317E">
      <w:pPr>
        <w:pStyle w:val="ListParagraph"/>
        <w:numPr>
          <w:ilvl w:val="0"/>
          <w:numId w:val="2"/>
        </w:numPr>
        <w:spacing w:before="240" w:beforeAutospacing="off" w:after="240" w:afterAutospacing="off"/>
        <w:rPr>
          <w:rFonts w:ascii="Aptos" w:hAnsi="Aptos" w:eastAsia="Aptos" w:cs="Aptos"/>
          <w:noProof w:val="0"/>
          <w:sz w:val="24"/>
          <w:szCs w:val="24"/>
          <w:lang w:val="en-US"/>
        </w:rPr>
      </w:pPr>
      <w:r w:rsidRPr="7BCE03D8" w:rsidR="3B1530AE">
        <w:rPr>
          <w:rFonts w:ascii="Aptos" w:hAnsi="Aptos" w:eastAsia="Aptos" w:cs="Aptos"/>
          <w:b w:val="1"/>
          <w:bCs w:val="1"/>
          <w:noProof w:val="0"/>
          <w:sz w:val="24"/>
          <w:szCs w:val="24"/>
          <w:lang w:val="en-US"/>
        </w:rPr>
        <w:t>Digital process audit</w:t>
      </w:r>
      <w:r w:rsidRPr="7BCE03D8" w:rsidR="3B1530AE">
        <w:rPr>
          <w:rFonts w:ascii="Aptos" w:hAnsi="Aptos" w:eastAsia="Aptos" w:cs="Aptos"/>
          <w:noProof w:val="0"/>
          <w:sz w:val="24"/>
          <w:szCs w:val="24"/>
          <w:lang w:val="en-US"/>
        </w:rPr>
        <w:t>: Map the end-to-end ecommerce journey. Identify friction points such as broken links, unclear shipping policies, or out-of-stock items.</w:t>
      </w:r>
    </w:p>
    <w:p xmlns:wp14="http://schemas.microsoft.com/office/word/2010/wordml" w:rsidP="7BCE03D8" wp14:paraId="7EDC379F" wp14:textId="1410A780">
      <w:pPr>
        <w:pStyle w:val="ListParagraph"/>
        <w:numPr>
          <w:ilvl w:val="0"/>
          <w:numId w:val="2"/>
        </w:numPr>
        <w:spacing w:before="240" w:beforeAutospacing="off" w:after="240" w:afterAutospacing="off"/>
        <w:rPr>
          <w:rFonts w:ascii="Aptos" w:hAnsi="Aptos" w:eastAsia="Aptos" w:cs="Aptos"/>
          <w:noProof w:val="0"/>
          <w:sz w:val="24"/>
          <w:szCs w:val="24"/>
          <w:lang w:val="en-US"/>
        </w:rPr>
      </w:pPr>
      <w:r w:rsidRPr="7BCE03D8" w:rsidR="3B1530AE">
        <w:rPr>
          <w:rFonts w:ascii="Aptos" w:hAnsi="Aptos" w:eastAsia="Aptos" w:cs="Aptos"/>
          <w:b w:val="1"/>
          <w:bCs w:val="1"/>
          <w:noProof w:val="0"/>
          <w:sz w:val="24"/>
          <w:szCs w:val="24"/>
          <w:lang w:val="en-US"/>
        </w:rPr>
        <w:t>Feedback loop</w:t>
      </w:r>
      <w:r w:rsidRPr="7BCE03D8" w:rsidR="3B1530AE">
        <w:rPr>
          <w:rFonts w:ascii="Aptos" w:hAnsi="Aptos" w:eastAsia="Aptos" w:cs="Aptos"/>
          <w:noProof w:val="0"/>
          <w:sz w:val="24"/>
          <w:szCs w:val="24"/>
          <w:lang w:val="en-US"/>
        </w:rPr>
        <w:t>: Collect abandoned cart data and call it out in Daily KAIZEN™ huddles. Ask: what can we fix by tomorrow?</w:t>
      </w:r>
    </w:p>
    <w:p xmlns:wp14="http://schemas.microsoft.com/office/word/2010/wordml" w:rsidP="7BCE03D8" wp14:paraId="48D4109D" wp14:textId="62DE081F">
      <w:pPr>
        <w:pStyle w:val="ListParagraph"/>
        <w:numPr>
          <w:ilvl w:val="0"/>
          <w:numId w:val="2"/>
        </w:numPr>
        <w:spacing w:before="240" w:beforeAutospacing="off" w:after="240" w:afterAutospacing="off"/>
        <w:rPr>
          <w:rFonts w:ascii="Aptos" w:hAnsi="Aptos" w:eastAsia="Aptos" w:cs="Aptos"/>
          <w:noProof w:val="0"/>
          <w:sz w:val="24"/>
          <w:szCs w:val="24"/>
          <w:lang w:val="en-US"/>
        </w:rPr>
      </w:pPr>
      <w:r w:rsidRPr="7BCE03D8" w:rsidR="3B1530AE">
        <w:rPr>
          <w:rFonts w:ascii="Aptos" w:hAnsi="Aptos" w:eastAsia="Aptos" w:cs="Aptos"/>
          <w:b w:val="1"/>
          <w:bCs w:val="1"/>
          <w:noProof w:val="0"/>
          <w:sz w:val="24"/>
          <w:szCs w:val="24"/>
          <w:lang w:val="en-US"/>
        </w:rPr>
        <w:t>Root cause analysis</w:t>
      </w:r>
      <w:r w:rsidRPr="7BCE03D8" w:rsidR="3B1530AE">
        <w:rPr>
          <w:rFonts w:ascii="Aptos" w:hAnsi="Aptos" w:eastAsia="Aptos" w:cs="Aptos"/>
          <w:noProof w:val="0"/>
          <w:sz w:val="24"/>
          <w:szCs w:val="24"/>
          <w:lang w:val="en-US"/>
        </w:rPr>
        <w:t>: Use 5 Whys or Fishbone diagrams to uncover whether the issue is system speed, pricing mismatch, or customer confidence.</w:t>
      </w:r>
    </w:p>
    <w:p xmlns:wp14="http://schemas.microsoft.com/office/word/2010/wordml" wp14:paraId="1E6149FA" wp14:textId="4DF89C62"/>
    <w:p xmlns:wp14="http://schemas.microsoft.com/office/word/2010/wordml" w:rsidP="7BCE03D8" wp14:paraId="28605930" wp14:textId="10DA049A">
      <w:pPr>
        <w:pStyle w:val="Heading2"/>
        <w:spacing w:before="299" w:beforeAutospacing="off" w:after="299" w:afterAutospacing="off"/>
      </w:pPr>
      <w:r w:rsidRPr="7BCE03D8" w:rsidR="3B1530AE">
        <w:rPr>
          <w:rFonts w:ascii="Aptos" w:hAnsi="Aptos" w:eastAsia="Aptos" w:cs="Aptos"/>
          <w:b w:val="1"/>
          <w:bCs w:val="1"/>
          <w:noProof w:val="0"/>
          <w:sz w:val="36"/>
          <w:szCs w:val="36"/>
          <w:lang w:val="en-US"/>
        </w:rPr>
        <w:t>❌ Symptom 3: Inconsistent Messaging Across Teams</w:t>
      </w:r>
    </w:p>
    <w:p xmlns:wp14="http://schemas.microsoft.com/office/word/2010/wordml" w:rsidP="7BCE03D8" wp14:paraId="26841B54" wp14:textId="107A60E9">
      <w:pPr>
        <w:spacing w:before="240" w:beforeAutospacing="off" w:after="240" w:afterAutospacing="off"/>
      </w:pPr>
      <w:r w:rsidRPr="7BCE03D8" w:rsidR="3B1530AE">
        <w:rPr>
          <w:rFonts w:ascii="Aptos" w:hAnsi="Aptos" w:eastAsia="Aptos" w:cs="Aptos"/>
          <w:noProof w:val="0"/>
          <w:sz w:val="24"/>
          <w:szCs w:val="24"/>
          <w:lang w:val="en-US"/>
        </w:rPr>
        <w:t>You’re running a membership drive or seasonal offer. But when a customer asks a staff member about it, they’re told “I’m not sure” or “That’s only online.”</w:t>
      </w:r>
    </w:p>
    <w:p xmlns:wp14="http://schemas.microsoft.com/office/word/2010/wordml" w:rsidP="7BCE03D8" wp14:paraId="63A3D45B" wp14:textId="22505343">
      <w:pPr>
        <w:spacing w:before="240" w:beforeAutospacing="off" w:after="240" w:afterAutospacing="off"/>
      </w:pPr>
      <w:r w:rsidRPr="7BCE03D8" w:rsidR="3B1530AE">
        <w:rPr>
          <w:rFonts w:ascii="Aptos" w:hAnsi="Aptos" w:eastAsia="Aptos" w:cs="Aptos"/>
          <w:noProof w:val="0"/>
          <w:sz w:val="24"/>
          <w:szCs w:val="24"/>
          <w:lang w:val="en-US"/>
        </w:rPr>
        <w:t>This inconsistency kills credibility.</w:t>
      </w:r>
    </w:p>
    <w:p xmlns:wp14="http://schemas.microsoft.com/office/word/2010/wordml" w:rsidP="7BCE03D8" wp14:paraId="69351748" wp14:textId="47D9CE03">
      <w:pPr>
        <w:spacing w:before="240" w:beforeAutospacing="off" w:after="240" w:afterAutospacing="off"/>
      </w:pPr>
      <w:r w:rsidRPr="7BCE03D8" w:rsidR="3B1530AE">
        <w:rPr>
          <w:rFonts w:ascii="Aptos" w:hAnsi="Aptos" w:eastAsia="Aptos" w:cs="Aptos"/>
          <w:noProof w:val="0"/>
          <w:sz w:val="24"/>
          <w:szCs w:val="24"/>
          <w:lang w:val="en-US"/>
        </w:rPr>
        <w:t>No matter how strong your marketing is, if the frontline isn’t enabled to deliver the message, conversion will suffer.</w:t>
      </w:r>
    </w:p>
    <w:p xmlns:wp14="http://schemas.microsoft.com/office/word/2010/wordml" w:rsidP="7BCE03D8" wp14:paraId="6CBD4AF0" wp14:textId="32EFB6CD">
      <w:pPr>
        <w:pStyle w:val="Heading3"/>
        <w:spacing w:before="281" w:beforeAutospacing="off" w:after="281" w:afterAutospacing="off"/>
      </w:pPr>
      <w:r w:rsidRPr="7BCE03D8" w:rsidR="3B1530AE">
        <w:rPr>
          <w:rFonts w:ascii="Aptos" w:hAnsi="Aptos" w:eastAsia="Aptos" w:cs="Aptos"/>
          <w:b w:val="1"/>
          <w:bCs w:val="1"/>
          <w:noProof w:val="0"/>
          <w:sz w:val="28"/>
          <w:szCs w:val="28"/>
          <w:lang w:val="en-US"/>
        </w:rPr>
        <w:t>✅ The KAIZEN™ Fix</w:t>
      </w:r>
    </w:p>
    <w:p xmlns:wp14="http://schemas.microsoft.com/office/word/2010/wordml" w:rsidP="7BCE03D8" wp14:paraId="1BEF5215" wp14:textId="67C90310">
      <w:pPr>
        <w:pStyle w:val="ListParagraph"/>
        <w:numPr>
          <w:ilvl w:val="0"/>
          <w:numId w:val="3"/>
        </w:numPr>
        <w:spacing w:before="240" w:beforeAutospacing="off" w:after="240" w:afterAutospacing="off"/>
        <w:rPr>
          <w:rFonts w:ascii="Aptos" w:hAnsi="Aptos" w:eastAsia="Aptos" w:cs="Aptos"/>
          <w:noProof w:val="0"/>
          <w:sz w:val="24"/>
          <w:szCs w:val="24"/>
          <w:lang w:val="en-US"/>
        </w:rPr>
      </w:pPr>
      <w:r w:rsidRPr="7BCE03D8" w:rsidR="3B1530AE">
        <w:rPr>
          <w:rFonts w:ascii="Aptos" w:hAnsi="Aptos" w:eastAsia="Aptos" w:cs="Aptos"/>
          <w:b w:val="1"/>
          <w:bCs w:val="1"/>
          <w:noProof w:val="0"/>
          <w:sz w:val="24"/>
          <w:szCs w:val="24"/>
          <w:lang w:val="en-US"/>
        </w:rPr>
        <w:t>Campaign enablement packs</w:t>
      </w:r>
      <w:r w:rsidRPr="7BCE03D8" w:rsidR="3B1530AE">
        <w:rPr>
          <w:rFonts w:ascii="Aptos" w:hAnsi="Aptos" w:eastAsia="Aptos" w:cs="Aptos"/>
          <w:noProof w:val="0"/>
          <w:sz w:val="24"/>
          <w:szCs w:val="24"/>
          <w:lang w:val="en-US"/>
        </w:rPr>
        <w:t>: Provide frontline teams with short, visual summaries of key messages and talking points.</w:t>
      </w:r>
    </w:p>
    <w:p xmlns:wp14="http://schemas.microsoft.com/office/word/2010/wordml" w:rsidP="7BCE03D8" wp14:paraId="56E32E87" wp14:textId="7CEF247F">
      <w:pPr>
        <w:pStyle w:val="ListParagraph"/>
        <w:numPr>
          <w:ilvl w:val="0"/>
          <w:numId w:val="3"/>
        </w:numPr>
        <w:spacing w:before="240" w:beforeAutospacing="off" w:after="240" w:afterAutospacing="off"/>
        <w:rPr>
          <w:rFonts w:ascii="Aptos" w:hAnsi="Aptos" w:eastAsia="Aptos" w:cs="Aptos"/>
          <w:noProof w:val="0"/>
          <w:sz w:val="24"/>
          <w:szCs w:val="24"/>
          <w:lang w:val="en-US"/>
        </w:rPr>
      </w:pPr>
      <w:r w:rsidRPr="7BCE03D8" w:rsidR="3B1530AE">
        <w:rPr>
          <w:rFonts w:ascii="Aptos" w:hAnsi="Aptos" w:eastAsia="Aptos" w:cs="Aptos"/>
          <w:b w:val="1"/>
          <w:bCs w:val="1"/>
          <w:noProof w:val="0"/>
          <w:sz w:val="24"/>
          <w:szCs w:val="24"/>
          <w:lang w:val="en-US"/>
        </w:rPr>
        <w:t>Tiered training</w:t>
      </w:r>
      <w:r w:rsidRPr="7BCE03D8" w:rsidR="3B1530AE">
        <w:rPr>
          <w:rFonts w:ascii="Aptos" w:hAnsi="Aptos" w:eastAsia="Aptos" w:cs="Aptos"/>
          <w:noProof w:val="0"/>
          <w:sz w:val="24"/>
          <w:szCs w:val="24"/>
          <w:lang w:val="en-US"/>
        </w:rPr>
        <w:t>: Run 15-minute briefings during shift changes using standard scripts and FAQ handling methods.</w:t>
      </w:r>
    </w:p>
    <w:p xmlns:wp14="http://schemas.microsoft.com/office/word/2010/wordml" w:rsidP="7BCE03D8" wp14:paraId="6D32CFF1" wp14:textId="4BBFB842">
      <w:pPr>
        <w:pStyle w:val="ListParagraph"/>
        <w:numPr>
          <w:ilvl w:val="0"/>
          <w:numId w:val="3"/>
        </w:numPr>
        <w:spacing w:before="240" w:beforeAutospacing="off" w:after="240" w:afterAutospacing="off"/>
        <w:rPr>
          <w:rFonts w:ascii="Aptos" w:hAnsi="Aptos" w:eastAsia="Aptos" w:cs="Aptos"/>
          <w:noProof w:val="0"/>
          <w:sz w:val="24"/>
          <w:szCs w:val="24"/>
          <w:lang w:val="en-US"/>
        </w:rPr>
      </w:pPr>
      <w:r w:rsidRPr="7BCE03D8" w:rsidR="3B1530AE">
        <w:rPr>
          <w:rFonts w:ascii="Aptos" w:hAnsi="Aptos" w:eastAsia="Aptos" w:cs="Aptos"/>
          <w:b w:val="1"/>
          <w:bCs w:val="1"/>
          <w:noProof w:val="0"/>
          <w:sz w:val="24"/>
          <w:szCs w:val="24"/>
          <w:lang w:val="en-US"/>
        </w:rPr>
        <w:t>Gemba-based feedback</w:t>
      </w:r>
      <w:r w:rsidRPr="7BCE03D8" w:rsidR="3B1530AE">
        <w:rPr>
          <w:rFonts w:ascii="Aptos" w:hAnsi="Aptos" w:eastAsia="Aptos" w:cs="Aptos"/>
          <w:noProof w:val="0"/>
          <w:sz w:val="24"/>
          <w:szCs w:val="24"/>
          <w:lang w:val="en-US"/>
        </w:rPr>
        <w:t>: Ask store teams for feedback after each campaign. Did they feel prepared? What questions came up? Use this to refine future launches.</w:t>
      </w:r>
    </w:p>
    <w:p xmlns:wp14="http://schemas.microsoft.com/office/word/2010/wordml" wp14:paraId="13320AEC" wp14:textId="35BC5BDA"/>
    <w:p xmlns:wp14="http://schemas.microsoft.com/office/word/2010/wordml" w:rsidP="7BCE03D8" wp14:paraId="51801845" wp14:textId="34CCFE42">
      <w:pPr>
        <w:pStyle w:val="Heading2"/>
        <w:spacing w:before="299" w:beforeAutospacing="off" w:after="299" w:afterAutospacing="off"/>
      </w:pPr>
      <w:r w:rsidRPr="7BCE03D8" w:rsidR="3B1530AE">
        <w:rPr>
          <w:rFonts w:ascii="Aptos" w:hAnsi="Aptos" w:eastAsia="Aptos" w:cs="Aptos"/>
          <w:b w:val="1"/>
          <w:bCs w:val="1"/>
          <w:noProof w:val="0"/>
          <w:sz w:val="36"/>
          <w:szCs w:val="36"/>
          <w:lang w:val="en-US"/>
        </w:rPr>
        <w:t>❌ Symptom 4: Offers Without Operational Support</w:t>
      </w:r>
    </w:p>
    <w:p xmlns:wp14="http://schemas.microsoft.com/office/word/2010/wordml" w:rsidP="7BCE03D8" wp14:paraId="32C9C2C3" wp14:textId="57224712">
      <w:pPr>
        <w:spacing w:before="240" w:beforeAutospacing="off" w:after="240" w:afterAutospacing="off"/>
      </w:pPr>
      <w:r w:rsidRPr="7BCE03D8" w:rsidR="3B1530AE">
        <w:rPr>
          <w:rFonts w:ascii="Aptos" w:hAnsi="Aptos" w:eastAsia="Aptos" w:cs="Aptos"/>
          <w:noProof w:val="0"/>
          <w:sz w:val="24"/>
          <w:szCs w:val="24"/>
          <w:lang w:val="en-US"/>
        </w:rPr>
        <w:t>A national campaign offers “limited-time bundles” or “buy 2 get 1 free,” but many stores can’t fulfil the offer due to stock issues or layout limitations.</w:t>
      </w:r>
    </w:p>
    <w:p xmlns:wp14="http://schemas.microsoft.com/office/word/2010/wordml" w:rsidP="7BCE03D8" wp14:paraId="0084BF5E" wp14:textId="22E7EB0F">
      <w:pPr>
        <w:spacing w:before="240" w:beforeAutospacing="off" w:after="240" w:afterAutospacing="off"/>
      </w:pPr>
      <w:r w:rsidRPr="7BCE03D8" w:rsidR="3B1530AE">
        <w:rPr>
          <w:rFonts w:ascii="Aptos" w:hAnsi="Aptos" w:eastAsia="Aptos" w:cs="Aptos"/>
          <w:noProof w:val="0"/>
          <w:sz w:val="24"/>
          <w:szCs w:val="24"/>
          <w:lang w:val="en-US"/>
        </w:rPr>
        <w:t>The result? Store staff have to apologise or improvise. Customers get frustrated. The campaign loses impact.</w:t>
      </w:r>
    </w:p>
    <w:p xmlns:wp14="http://schemas.microsoft.com/office/word/2010/wordml" w:rsidP="7BCE03D8" wp14:paraId="1D6BA0FA" wp14:textId="6A20CF31">
      <w:pPr>
        <w:pStyle w:val="Heading3"/>
        <w:spacing w:before="281" w:beforeAutospacing="off" w:after="281" w:afterAutospacing="off"/>
      </w:pPr>
      <w:r w:rsidRPr="7BCE03D8" w:rsidR="3B1530AE">
        <w:rPr>
          <w:rFonts w:ascii="Aptos" w:hAnsi="Aptos" w:eastAsia="Aptos" w:cs="Aptos"/>
          <w:b w:val="1"/>
          <w:bCs w:val="1"/>
          <w:noProof w:val="0"/>
          <w:sz w:val="28"/>
          <w:szCs w:val="28"/>
          <w:lang w:val="en-US"/>
        </w:rPr>
        <w:t>✅ The KAIZEN™ Fix</w:t>
      </w:r>
    </w:p>
    <w:p xmlns:wp14="http://schemas.microsoft.com/office/word/2010/wordml" w:rsidP="7BCE03D8" wp14:paraId="0CD63F68" wp14:textId="48A1ECAD">
      <w:pPr>
        <w:pStyle w:val="ListParagraph"/>
        <w:numPr>
          <w:ilvl w:val="0"/>
          <w:numId w:val="4"/>
        </w:numPr>
        <w:spacing w:before="240" w:beforeAutospacing="off" w:after="240" w:afterAutospacing="off"/>
        <w:rPr>
          <w:rFonts w:ascii="Aptos" w:hAnsi="Aptos" w:eastAsia="Aptos" w:cs="Aptos"/>
          <w:noProof w:val="0"/>
          <w:sz w:val="24"/>
          <w:szCs w:val="24"/>
          <w:lang w:val="en-US"/>
        </w:rPr>
      </w:pPr>
      <w:r w:rsidRPr="7BCE03D8" w:rsidR="3B1530AE">
        <w:rPr>
          <w:rFonts w:ascii="Aptos" w:hAnsi="Aptos" w:eastAsia="Aptos" w:cs="Aptos"/>
          <w:b w:val="1"/>
          <w:bCs w:val="1"/>
          <w:noProof w:val="0"/>
          <w:sz w:val="24"/>
          <w:szCs w:val="24"/>
          <w:lang w:val="en-US"/>
        </w:rPr>
        <w:t>Campaign feasibility review</w:t>
      </w:r>
      <w:r w:rsidRPr="7BCE03D8" w:rsidR="3B1530AE">
        <w:rPr>
          <w:rFonts w:ascii="Aptos" w:hAnsi="Aptos" w:eastAsia="Aptos" w:cs="Aptos"/>
          <w:noProof w:val="0"/>
          <w:sz w:val="24"/>
          <w:szCs w:val="24"/>
          <w:lang w:val="en-US"/>
        </w:rPr>
        <w:t>: Involve store managers in campaign design. Will the layout fit? Can the shelf carry the volume?</w:t>
      </w:r>
    </w:p>
    <w:p xmlns:wp14="http://schemas.microsoft.com/office/word/2010/wordml" w:rsidP="7BCE03D8" wp14:paraId="3A2588E3" wp14:textId="2B904D84">
      <w:pPr>
        <w:pStyle w:val="ListParagraph"/>
        <w:numPr>
          <w:ilvl w:val="0"/>
          <w:numId w:val="4"/>
        </w:numPr>
        <w:spacing w:before="240" w:beforeAutospacing="off" w:after="240" w:afterAutospacing="off"/>
        <w:rPr>
          <w:rFonts w:ascii="Aptos" w:hAnsi="Aptos" w:eastAsia="Aptos" w:cs="Aptos"/>
          <w:noProof w:val="0"/>
          <w:sz w:val="24"/>
          <w:szCs w:val="24"/>
          <w:lang w:val="en-US"/>
        </w:rPr>
      </w:pPr>
      <w:r w:rsidRPr="7BCE03D8" w:rsidR="3B1530AE">
        <w:rPr>
          <w:rFonts w:ascii="Aptos" w:hAnsi="Aptos" w:eastAsia="Aptos" w:cs="Aptos"/>
          <w:b w:val="1"/>
          <w:bCs w:val="1"/>
          <w:noProof w:val="0"/>
          <w:sz w:val="24"/>
          <w:szCs w:val="24"/>
          <w:lang w:val="en-US"/>
        </w:rPr>
        <w:t>Heijunka scheduling</w:t>
      </w:r>
      <w:r w:rsidRPr="7BCE03D8" w:rsidR="3B1530AE">
        <w:rPr>
          <w:rFonts w:ascii="Aptos" w:hAnsi="Aptos" w:eastAsia="Aptos" w:cs="Aptos"/>
          <w:noProof w:val="0"/>
          <w:sz w:val="24"/>
          <w:szCs w:val="24"/>
          <w:lang w:val="en-US"/>
        </w:rPr>
        <w:t>: Level the workload during peak campaigns so that replenishment, stocking, and queue management are not overloaded.</w:t>
      </w:r>
    </w:p>
    <w:p xmlns:wp14="http://schemas.microsoft.com/office/word/2010/wordml" w:rsidP="7BCE03D8" wp14:paraId="39423250" wp14:textId="535DBA25">
      <w:pPr>
        <w:pStyle w:val="ListParagraph"/>
        <w:numPr>
          <w:ilvl w:val="0"/>
          <w:numId w:val="4"/>
        </w:numPr>
        <w:spacing w:before="240" w:beforeAutospacing="off" w:after="240" w:afterAutospacing="off"/>
        <w:rPr>
          <w:rFonts w:ascii="Aptos" w:hAnsi="Aptos" w:eastAsia="Aptos" w:cs="Aptos"/>
          <w:noProof w:val="0"/>
          <w:sz w:val="24"/>
          <w:szCs w:val="24"/>
          <w:lang w:val="en-US"/>
        </w:rPr>
      </w:pPr>
      <w:r w:rsidRPr="7BCE03D8" w:rsidR="3B1530AE">
        <w:rPr>
          <w:rFonts w:ascii="Aptos" w:hAnsi="Aptos" w:eastAsia="Aptos" w:cs="Aptos"/>
          <w:b w:val="1"/>
          <w:bCs w:val="1"/>
          <w:noProof w:val="0"/>
          <w:sz w:val="24"/>
          <w:szCs w:val="24"/>
          <w:lang w:val="en-US"/>
        </w:rPr>
        <w:t>Inventory sync</w:t>
      </w:r>
      <w:r w:rsidRPr="7BCE03D8" w:rsidR="3B1530AE">
        <w:rPr>
          <w:rFonts w:ascii="Aptos" w:hAnsi="Aptos" w:eastAsia="Aptos" w:cs="Aptos"/>
          <w:noProof w:val="0"/>
          <w:sz w:val="24"/>
          <w:szCs w:val="24"/>
          <w:lang w:val="en-US"/>
        </w:rPr>
        <w:t>: Use pull-based replenishment and Kanban to avoid over-promising and under-delivering.</w:t>
      </w:r>
    </w:p>
    <w:p xmlns:wp14="http://schemas.microsoft.com/office/word/2010/wordml" wp14:paraId="619976A7" wp14:textId="3A1E1712"/>
    <w:p xmlns:wp14="http://schemas.microsoft.com/office/word/2010/wordml" w:rsidP="7BCE03D8" wp14:paraId="21994F45" wp14:textId="1BB41731">
      <w:pPr>
        <w:pStyle w:val="Heading2"/>
        <w:spacing w:before="299" w:beforeAutospacing="off" w:after="299" w:afterAutospacing="off"/>
      </w:pPr>
      <w:r w:rsidRPr="7BCE03D8" w:rsidR="3B1530AE">
        <w:rPr>
          <w:rFonts w:ascii="Aptos" w:hAnsi="Aptos" w:eastAsia="Aptos" w:cs="Aptos"/>
          <w:b w:val="1"/>
          <w:bCs w:val="1"/>
          <w:noProof w:val="0"/>
          <w:sz w:val="36"/>
          <w:szCs w:val="36"/>
          <w:lang w:val="en-US"/>
        </w:rPr>
        <w:t>🧠 The Real Issue: Disconnected Execution</w:t>
      </w:r>
    </w:p>
    <w:p xmlns:wp14="http://schemas.microsoft.com/office/word/2010/wordml" w:rsidP="7BCE03D8" wp14:paraId="75AA14FB" wp14:textId="5657DF01">
      <w:pPr>
        <w:spacing w:before="240" w:beforeAutospacing="off" w:after="240" w:afterAutospacing="off"/>
      </w:pPr>
      <w:r w:rsidRPr="7BCE03D8" w:rsidR="3B1530AE">
        <w:rPr>
          <w:rFonts w:ascii="Aptos" w:hAnsi="Aptos" w:eastAsia="Aptos" w:cs="Aptos"/>
          <w:noProof w:val="0"/>
          <w:sz w:val="24"/>
          <w:szCs w:val="24"/>
          <w:lang w:val="en-US"/>
        </w:rPr>
        <w:t>When marketing doesn’t convert, it’s tempting to blame creativity, targeting, or messaging. But more often than not, the campaign idea was fine. It just wasn’t supported by the rest of the business.</w:t>
      </w:r>
    </w:p>
    <w:p xmlns:wp14="http://schemas.microsoft.com/office/word/2010/wordml" w:rsidP="7BCE03D8" wp14:paraId="0FDB5900" wp14:textId="18C3E700">
      <w:pPr>
        <w:spacing w:before="240" w:beforeAutospacing="off" w:after="240" w:afterAutospacing="off"/>
      </w:pPr>
      <w:r w:rsidRPr="7BCE03D8" w:rsidR="3B1530AE">
        <w:rPr>
          <w:rFonts w:ascii="Aptos" w:hAnsi="Aptos" w:eastAsia="Aptos" w:cs="Aptos"/>
          <w:noProof w:val="0"/>
          <w:sz w:val="24"/>
          <w:szCs w:val="24"/>
          <w:lang w:val="en-US"/>
        </w:rPr>
        <w:t>Marketing happens on screens. Conversion happens on shop floors, in storerooms, and during split-second customer interactions.</w:t>
      </w:r>
    </w:p>
    <w:p xmlns:wp14="http://schemas.microsoft.com/office/word/2010/wordml" w:rsidP="7BCE03D8" wp14:paraId="5E6C1DA4" wp14:textId="4A00ADDB">
      <w:pPr>
        <w:spacing w:before="240" w:beforeAutospacing="off" w:after="240" w:afterAutospacing="off"/>
      </w:pPr>
      <w:r w:rsidRPr="7BCE03D8" w:rsidR="3B1530AE">
        <w:rPr>
          <w:rFonts w:ascii="Aptos" w:hAnsi="Aptos" w:eastAsia="Aptos" w:cs="Aptos"/>
          <w:noProof w:val="0"/>
          <w:sz w:val="24"/>
          <w:szCs w:val="24"/>
          <w:lang w:val="en-US"/>
        </w:rPr>
        <w:t>Unless marketing, operations, and supply chain are truly aligned, the best ideas will fail at the point of execution.</w:t>
      </w:r>
    </w:p>
    <w:p xmlns:wp14="http://schemas.microsoft.com/office/word/2010/wordml" w:rsidP="7BCE03D8" wp14:paraId="36A9602D" wp14:textId="4B7B507B">
      <w:pPr>
        <w:spacing w:before="240" w:beforeAutospacing="off" w:after="240" w:afterAutospacing="off"/>
      </w:pPr>
      <w:r w:rsidRPr="7BCE03D8" w:rsidR="3B1530AE">
        <w:rPr>
          <w:rFonts w:ascii="Aptos" w:hAnsi="Aptos" w:eastAsia="Aptos" w:cs="Aptos"/>
          <w:noProof w:val="0"/>
          <w:sz w:val="24"/>
          <w:szCs w:val="24"/>
          <w:lang w:val="en-US"/>
        </w:rPr>
        <w:t xml:space="preserve">At Kaizen Institute, we call this the gap between </w:t>
      </w:r>
      <w:r w:rsidRPr="7BCE03D8" w:rsidR="3B1530AE">
        <w:rPr>
          <w:rFonts w:ascii="Aptos" w:hAnsi="Aptos" w:eastAsia="Aptos" w:cs="Aptos"/>
          <w:b w:val="1"/>
          <w:bCs w:val="1"/>
          <w:noProof w:val="0"/>
          <w:sz w:val="24"/>
          <w:szCs w:val="24"/>
          <w:lang w:val="en-US"/>
        </w:rPr>
        <w:t>Brand Promise and Customer Reality</w:t>
      </w:r>
      <w:r w:rsidRPr="7BCE03D8" w:rsidR="3B1530AE">
        <w:rPr>
          <w:rFonts w:ascii="Aptos" w:hAnsi="Aptos" w:eastAsia="Aptos" w:cs="Aptos"/>
          <w:noProof w:val="0"/>
          <w:sz w:val="24"/>
          <w:szCs w:val="24"/>
          <w:lang w:val="en-US"/>
        </w:rPr>
        <w:t>. And we help retailers close that gap through operational excellence.</w:t>
      </w:r>
    </w:p>
    <w:p xmlns:wp14="http://schemas.microsoft.com/office/word/2010/wordml" wp14:paraId="0B179296" wp14:textId="129BACA6"/>
    <w:p xmlns:wp14="http://schemas.microsoft.com/office/word/2010/wordml" w:rsidP="7BCE03D8" wp14:paraId="22F4C130" wp14:textId="3F72CA78">
      <w:pPr>
        <w:pStyle w:val="Heading2"/>
        <w:spacing w:before="299" w:beforeAutospacing="off" w:after="299" w:afterAutospacing="off"/>
      </w:pPr>
      <w:r w:rsidRPr="7BCE03D8" w:rsidR="3B1530AE">
        <w:rPr>
          <w:rFonts w:ascii="Aptos" w:hAnsi="Aptos" w:eastAsia="Aptos" w:cs="Aptos"/>
          <w:b w:val="1"/>
          <w:bCs w:val="1"/>
          <w:noProof w:val="0"/>
          <w:sz w:val="36"/>
          <w:szCs w:val="36"/>
          <w:lang w:val="en-US"/>
        </w:rPr>
        <w:t>🔧 KAIZEN™ Execution Framework for High-Conversion Campaigns</w:t>
      </w:r>
    </w:p>
    <w:tbl>
      <w:tblPr>
        <w:tblStyle w:val="TableNormal"/>
        <w:bidiVisual w:val="0"/>
        <w:tblW w:w="0" w:type="auto"/>
        <w:tblLayout w:type="fixed"/>
        <w:tblLook w:val="06A0" w:firstRow="1" w:lastRow="0" w:firstColumn="1" w:lastColumn="0" w:noHBand="1" w:noVBand="1"/>
      </w:tblPr>
      <w:tblGrid>
        <w:gridCol w:w="2293"/>
        <w:gridCol w:w="6885"/>
      </w:tblGrid>
      <w:tr w:rsidR="7BCE03D8" w:rsidTr="7BCE03D8" w14:paraId="16363C72">
        <w:trPr>
          <w:trHeight w:val="300"/>
        </w:trPr>
        <w:tc>
          <w:tcPr>
            <w:tcW w:w="2293" w:type="dxa"/>
            <w:tcMar/>
            <w:vAlign w:val="center"/>
          </w:tcPr>
          <w:p w:rsidR="7BCE03D8" w:rsidP="7BCE03D8" w:rsidRDefault="7BCE03D8" w14:paraId="01E3A365" w14:textId="1240398A">
            <w:pPr>
              <w:spacing w:before="0" w:beforeAutospacing="off" w:after="0" w:afterAutospacing="off"/>
              <w:jc w:val="center"/>
            </w:pPr>
            <w:r w:rsidRPr="7BCE03D8" w:rsidR="7BCE03D8">
              <w:rPr>
                <w:b w:val="1"/>
                <w:bCs w:val="1"/>
              </w:rPr>
              <w:t>Focus Area</w:t>
            </w:r>
          </w:p>
        </w:tc>
        <w:tc>
          <w:tcPr>
            <w:tcW w:w="6885" w:type="dxa"/>
            <w:tcMar/>
            <w:vAlign w:val="center"/>
          </w:tcPr>
          <w:p w:rsidR="7BCE03D8" w:rsidP="7BCE03D8" w:rsidRDefault="7BCE03D8" w14:paraId="7BF38951" w14:textId="429E6364">
            <w:pPr>
              <w:spacing w:before="0" w:beforeAutospacing="off" w:after="0" w:afterAutospacing="off"/>
              <w:jc w:val="center"/>
            </w:pPr>
            <w:r w:rsidRPr="7BCE03D8" w:rsidR="7BCE03D8">
              <w:rPr>
                <w:b w:val="1"/>
                <w:bCs w:val="1"/>
              </w:rPr>
              <w:t>What We Fix</w:t>
            </w:r>
          </w:p>
        </w:tc>
      </w:tr>
      <w:tr w:rsidR="7BCE03D8" w:rsidTr="7BCE03D8" w14:paraId="3D393529">
        <w:trPr>
          <w:trHeight w:val="300"/>
        </w:trPr>
        <w:tc>
          <w:tcPr>
            <w:tcW w:w="2293" w:type="dxa"/>
            <w:tcMar/>
            <w:vAlign w:val="center"/>
          </w:tcPr>
          <w:p w:rsidR="7BCE03D8" w:rsidP="7BCE03D8" w:rsidRDefault="7BCE03D8" w14:paraId="25686D88" w14:textId="17EEB155">
            <w:pPr>
              <w:spacing w:before="0" w:beforeAutospacing="off" w:after="0" w:afterAutospacing="off"/>
            </w:pPr>
            <w:r w:rsidR="7BCE03D8">
              <w:rPr/>
              <w:t>Campaign Handover</w:t>
            </w:r>
          </w:p>
        </w:tc>
        <w:tc>
          <w:tcPr>
            <w:tcW w:w="6885" w:type="dxa"/>
            <w:tcMar/>
            <w:vAlign w:val="center"/>
          </w:tcPr>
          <w:p w:rsidR="7BCE03D8" w:rsidP="7BCE03D8" w:rsidRDefault="7BCE03D8" w14:paraId="267A9AF9" w14:textId="16B9ACEF">
            <w:pPr>
              <w:spacing w:before="0" w:beforeAutospacing="off" w:after="0" w:afterAutospacing="off"/>
            </w:pPr>
            <w:r w:rsidR="7BCE03D8">
              <w:rPr/>
              <w:t>Ensure marketing, ops, and stores align pre-launch</w:t>
            </w:r>
          </w:p>
        </w:tc>
      </w:tr>
      <w:tr w:rsidR="7BCE03D8" w:rsidTr="7BCE03D8" w14:paraId="7DC7AFAD">
        <w:trPr>
          <w:trHeight w:val="300"/>
        </w:trPr>
        <w:tc>
          <w:tcPr>
            <w:tcW w:w="2293" w:type="dxa"/>
            <w:tcMar/>
            <w:vAlign w:val="center"/>
          </w:tcPr>
          <w:p w:rsidR="7BCE03D8" w:rsidP="7BCE03D8" w:rsidRDefault="7BCE03D8" w14:paraId="1B38DF61" w14:textId="5BF00505">
            <w:pPr>
              <w:spacing w:before="0" w:beforeAutospacing="off" w:after="0" w:afterAutospacing="off"/>
            </w:pPr>
            <w:r w:rsidR="7BCE03D8">
              <w:rPr/>
              <w:t>Store Readiness</w:t>
            </w:r>
          </w:p>
        </w:tc>
        <w:tc>
          <w:tcPr>
            <w:tcW w:w="6885" w:type="dxa"/>
            <w:tcMar/>
            <w:vAlign w:val="center"/>
          </w:tcPr>
          <w:p w:rsidR="7BCE03D8" w:rsidP="7BCE03D8" w:rsidRDefault="7BCE03D8" w14:paraId="34D1A440" w14:textId="0C78B018">
            <w:pPr>
              <w:spacing w:before="0" w:beforeAutospacing="off" w:after="0" w:afterAutospacing="off"/>
            </w:pPr>
            <w:r w:rsidR="7BCE03D8">
              <w:rPr/>
              <w:t>Train teams with standard scripts, visuals, and service behaviours</w:t>
            </w:r>
          </w:p>
        </w:tc>
      </w:tr>
      <w:tr w:rsidR="7BCE03D8" w:rsidTr="7BCE03D8" w14:paraId="1AE432B4">
        <w:trPr>
          <w:trHeight w:val="300"/>
        </w:trPr>
        <w:tc>
          <w:tcPr>
            <w:tcW w:w="2293" w:type="dxa"/>
            <w:tcMar/>
            <w:vAlign w:val="center"/>
          </w:tcPr>
          <w:p w:rsidR="7BCE03D8" w:rsidP="7BCE03D8" w:rsidRDefault="7BCE03D8" w14:paraId="720BC39F" w14:textId="382E558E">
            <w:pPr>
              <w:spacing w:before="0" w:beforeAutospacing="off" w:after="0" w:afterAutospacing="off"/>
            </w:pPr>
            <w:r w:rsidR="7BCE03D8">
              <w:rPr/>
              <w:t>Stock Alignment</w:t>
            </w:r>
          </w:p>
        </w:tc>
        <w:tc>
          <w:tcPr>
            <w:tcW w:w="6885" w:type="dxa"/>
            <w:tcMar/>
            <w:vAlign w:val="center"/>
          </w:tcPr>
          <w:p w:rsidR="7BCE03D8" w:rsidP="7BCE03D8" w:rsidRDefault="7BCE03D8" w14:paraId="4519D275" w14:textId="1B158F13">
            <w:pPr>
              <w:spacing w:before="0" w:beforeAutospacing="off" w:after="0" w:afterAutospacing="off"/>
            </w:pPr>
            <w:r w:rsidR="7BCE03D8">
              <w:rPr/>
              <w:t>Match promotional inventory to projected demand using lean tools</w:t>
            </w:r>
          </w:p>
        </w:tc>
      </w:tr>
      <w:tr w:rsidR="7BCE03D8" w:rsidTr="7BCE03D8" w14:paraId="449D9047">
        <w:trPr>
          <w:trHeight w:val="300"/>
        </w:trPr>
        <w:tc>
          <w:tcPr>
            <w:tcW w:w="2293" w:type="dxa"/>
            <w:tcMar/>
            <w:vAlign w:val="center"/>
          </w:tcPr>
          <w:p w:rsidR="7BCE03D8" w:rsidP="7BCE03D8" w:rsidRDefault="7BCE03D8" w14:paraId="1B71063B" w14:textId="37C1F440">
            <w:pPr>
              <w:spacing w:before="0" w:beforeAutospacing="off" w:after="0" w:afterAutospacing="off"/>
            </w:pPr>
            <w:r w:rsidR="7BCE03D8">
              <w:rPr/>
              <w:t>Digital Consistency</w:t>
            </w:r>
          </w:p>
        </w:tc>
        <w:tc>
          <w:tcPr>
            <w:tcW w:w="6885" w:type="dxa"/>
            <w:tcMar/>
            <w:vAlign w:val="center"/>
          </w:tcPr>
          <w:p w:rsidR="7BCE03D8" w:rsidP="7BCE03D8" w:rsidRDefault="7BCE03D8" w14:paraId="0176BD53" w14:textId="39F7C78E">
            <w:pPr>
              <w:spacing w:before="0" w:beforeAutospacing="off" w:after="0" w:afterAutospacing="off"/>
            </w:pPr>
            <w:r w:rsidR="7BCE03D8">
              <w:rPr/>
              <w:t>Synchronise customer experience across web, mobile, and in-store</w:t>
            </w:r>
          </w:p>
        </w:tc>
      </w:tr>
      <w:tr w:rsidR="7BCE03D8" w:rsidTr="7BCE03D8" w14:paraId="2C247EE5">
        <w:trPr>
          <w:trHeight w:val="300"/>
        </w:trPr>
        <w:tc>
          <w:tcPr>
            <w:tcW w:w="2293" w:type="dxa"/>
            <w:tcMar/>
            <w:vAlign w:val="center"/>
          </w:tcPr>
          <w:p w:rsidR="7BCE03D8" w:rsidP="7BCE03D8" w:rsidRDefault="7BCE03D8" w14:paraId="142CB8C7" w14:textId="1A5BF1F0">
            <w:pPr>
              <w:spacing w:before="0" w:beforeAutospacing="off" w:after="0" w:afterAutospacing="off"/>
            </w:pPr>
            <w:r w:rsidR="7BCE03D8">
              <w:rPr/>
              <w:t>Daily KAIZEN™</w:t>
            </w:r>
          </w:p>
        </w:tc>
        <w:tc>
          <w:tcPr>
            <w:tcW w:w="6885" w:type="dxa"/>
            <w:tcMar/>
            <w:vAlign w:val="center"/>
          </w:tcPr>
          <w:p w:rsidR="7BCE03D8" w:rsidP="7BCE03D8" w:rsidRDefault="7BCE03D8" w14:paraId="11AF7E25" w14:textId="39CDFB06">
            <w:pPr>
              <w:spacing w:before="0" w:beforeAutospacing="off" w:after="0" w:afterAutospacing="off"/>
            </w:pPr>
            <w:r w:rsidR="7BCE03D8">
              <w:rPr/>
              <w:t>Enable teams to flag and solve issues daily during campaign rollouts</w:t>
            </w:r>
          </w:p>
        </w:tc>
      </w:tr>
    </w:tbl>
    <w:p xmlns:wp14="http://schemas.microsoft.com/office/word/2010/wordml" wp14:paraId="1A658C32" wp14:textId="3FA77638"/>
    <w:p xmlns:wp14="http://schemas.microsoft.com/office/word/2010/wordml" w:rsidP="7BCE03D8" wp14:paraId="2065DD78" wp14:textId="2BE342EB">
      <w:pPr>
        <w:pStyle w:val="Heading2"/>
        <w:bidi w:val="0"/>
        <w:spacing w:before="299" w:beforeAutospacing="off" w:after="299" w:afterAutospacing="off"/>
      </w:pPr>
      <w:r w:rsidRPr="7BCE03D8" w:rsidR="3B1530AE">
        <w:rPr>
          <w:rFonts w:ascii="Aptos" w:hAnsi="Aptos" w:eastAsia="Aptos" w:cs="Aptos"/>
          <w:b w:val="1"/>
          <w:bCs w:val="1"/>
          <w:noProof w:val="0"/>
          <w:sz w:val="36"/>
          <w:szCs w:val="36"/>
          <w:lang w:val="en-US"/>
        </w:rPr>
        <w:t>📈 Real Outcomes from Our Retail Clients</w:t>
      </w:r>
    </w:p>
    <w:p xmlns:wp14="http://schemas.microsoft.com/office/word/2010/wordml" w:rsidP="7BCE03D8" wp14:paraId="64AD330E" wp14:textId="5B931263">
      <w:pPr>
        <w:bidi w:val="0"/>
        <w:spacing w:before="240" w:beforeAutospacing="off" w:after="240" w:afterAutospacing="off"/>
      </w:pPr>
      <w:r w:rsidRPr="7BCE03D8" w:rsidR="3B1530AE">
        <w:rPr>
          <w:rFonts w:ascii="Aptos" w:hAnsi="Aptos" w:eastAsia="Aptos" w:cs="Aptos"/>
          <w:noProof w:val="0"/>
          <w:sz w:val="24"/>
          <w:szCs w:val="24"/>
          <w:lang w:val="en-US"/>
        </w:rPr>
        <w:t>In recent projects where KAIZEN™ methods were applied to campaign execution, clients saw:</w:t>
      </w:r>
    </w:p>
    <w:p xmlns:wp14="http://schemas.microsoft.com/office/word/2010/wordml" w:rsidP="7BCE03D8" wp14:paraId="35CED5AB" wp14:textId="69416E68">
      <w:pPr>
        <w:pStyle w:val="ListParagraph"/>
        <w:numPr>
          <w:ilvl w:val="0"/>
          <w:numId w:val="5"/>
        </w:numPr>
        <w:bidi w:val="0"/>
        <w:spacing w:before="240" w:beforeAutospacing="off" w:after="240" w:afterAutospacing="off"/>
        <w:rPr>
          <w:rFonts w:ascii="Aptos" w:hAnsi="Aptos" w:eastAsia="Aptos" w:cs="Aptos"/>
          <w:noProof w:val="0"/>
          <w:sz w:val="24"/>
          <w:szCs w:val="24"/>
          <w:lang w:val="en-US"/>
        </w:rPr>
      </w:pPr>
      <w:r w:rsidRPr="7BCE03D8" w:rsidR="3B1530AE">
        <w:rPr>
          <w:rFonts w:ascii="Aptos" w:hAnsi="Aptos" w:eastAsia="Aptos" w:cs="Aptos"/>
          <w:b w:val="1"/>
          <w:bCs w:val="1"/>
          <w:noProof w:val="0"/>
          <w:sz w:val="24"/>
          <w:szCs w:val="24"/>
          <w:lang w:val="en-US"/>
        </w:rPr>
        <w:t>35% increase in promotion-linked transactions</w:t>
      </w:r>
      <w:r w:rsidRPr="7BCE03D8" w:rsidR="3B1530AE">
        <w:rPr>
          <w:rFonts w:ascii="Aptos" w:hAnsi="Aptos" w:eastAsia="Aptos" w:cs="Aptos"/>
          <w:noProof w:val="0"/>
          <w:sz w:val="24"/>
          <w:szCs w:val="24"/>
          <w:lang w:val="en-US"/>
        </w:rPr>
        <w:t xml:space="preserve"> after campaign briefings were standardised</w:t>
      </w:r>
    </w:p>
    <w:p xmlns:wp14="http://schemas.microsoft.com/office/word/2010/wordml" w:rsidP="7BCE03D8" wp14:paraId="68FB7AF7" wp14:textId="3A86E002">
      <w:pPr>
        <w:pStyle w:val="ListParagraph"/>
        <w:numPr>
          <w:ilvl w:val="0"/>
          <w:numId w:val="5"/>
        </w:numPr>
        <w:bidi w:val="0"/>
        <w:spacing w:before="240" w:beforeAutospacing="off" w:after="240" w:afterAutospacing="off"/>
        <w:rPr>
          <w:rFonts w:ascii="Aptos" w:hAnsi="Aptos" w:eastAsia="Aptos" w:cs="Aptos"/>
          <w:noProof w:val="0"/>
          <w:sz w:val="24"/>
          <w:szCs w:val="24"/>
          <w:lang w:val="en-US"/>
        </w:rPr>
      </w:pPr>
      <w:r w:rsidRPr="7BCE03D8" w:rsidR="3B1530AE">
        <w:rPr>
          <w:rFonts w:ascii="Aptos" w:hAnsi="Aptos" w:eastAsia="Aptos" w:cs="Aptos"/>
          <w:b w:val="1"/>
          <w:bCs w:val="1"/>
          <w:noProof w:val="0"/>
          <w:sz w:val="24"/>
          <w:szCs w:val="24"/>
          <w:lang w:val="en-US"/>
        </w:rPr>
        <w:t>20% faster setup time</w:t>
      </w:r>
      <w:r w:rsidRPr="7BCE03D8" w:rsidR="3B1530AE">
        <w:rPr>
          <w:rFonts w:ascii="Aptos" w:hAnsi="Aptos" w:eastAsia="Aptos" w:cs="Aptos"/>
          <w:noProof w:val="0"/>
          <w:sz w:val="24"/>
          <w:szCs w:val="24"/>
          <w:lang w:val="en-US"/>
        </w:rPr>
        <w:t xml:space="preserve"> for campaign displays and shelf signage</w:t>
      </w:r>
    </w:p>
    <w:p xmlns:wp14="http://schemas.microsoft.com/office/word/2010/wordml" w:rsidP="7BCE03D8" wp14:paraId="68A3928A" wp14:textId="53DD4E43">
      <w:pPr>
        <w:pStyle w:val="ListParagraph"/>
        <w:numPr>
          <w:ilvl w:val="0"/>
          <w:numId w:val="5"/>
        </w:numPr>
        <w:bidi w:val="0"/>
        <w:spacing w:before="240" w:beforeAutospacing="off" w:after="240" w:afterAutospacing="off"/>
        <w:rPr>
          <w:rFonts w:ascii="Aptos" w:hAnsi="Aptos" w:eastAsia="Aptos" w:cs="Aptos"/>
          <w:noProof w:val="0"/>
          <w:sz w:val="24"/>
          <w:szCs w:val="24"/>
          <w:lang w:val="en-US"/>
        </w:rPr>
      </w:pPr>
      <w:r w:rsidRPr="7BCE03D8" w:rsidR="3B1530AE">
        <w:rPr>
          <w:rFonts w:ascii="Aptos" w:hAnsi="Aptos" w:eastAsia="Aptos" w:cs="Aptos"/>
          <w:b w:val="1"/>
          <w:bCs w:val="1"/>
          <w:noProof w:val="0"/>
          <w:sz w:val="24"/>
          <w:szCs w:val="24"/>
          <w:lang w:val="en-US"/>
        </w:rPr>
        <w:t>15% lift in store-level conversion</w:t>
      </w:r>
      <w:r w:rsidRPr="7BCE03D8" w:rsidR="3B1530AE">
        <w:rPr>
          <w:rFonts w:ascii="Aptos" w:hAnsi="Aptos" w:eastAsia="Aptos" w:cs="Aptos"/>
          <w:noProof w:val="0"/>
          <w:sz w:val="24"/>
          <w:szCs w:val="24"/>
          <w:lang w:val="en-US"/>
        </w:rPr>
        <w:t xml:space="preserve"> when loyalty offers were explained by trained staff</w:t>
      </w:r>
    </w:p>
    <w:p xmlns:wp14="http://schemas.microsoft.com/office/word/2010/wordml" w:rsidP="7BCE03D8" wp14:paraId="4AED3F16" wp14:textId="6D2164BF">
      <w:pPr>
        <w:pStyle w:val="ListParagraph"/>
        <w:numPr>
          <w:ilvl w:val="0"/>
          <w:numId w:val="5"/>
        </w:numPr>
        <w:bidi w:val="0"/>
        <w:spacing w:before="240" w:beforeAutospacing="off" w:after="240" w:afterAutospacing="off"/>
        <w:rPr>
          <w:rFonts w:ascii="Aptos" w:hAnsi="Aptos" w:eastAsia="Aptos" w:cs="Aptos"/>
          <w:noProof w:val="0"/>
          <w:sz w:val="24"/>
          <w:szCs w:val="24"/>
          <w:lang w:val="en-US"/>
        </w:rPr>
      </w:pPr>
      <w:r w:rsidRPr="7BCE03D8" w:rsidR="3B1530AE">
        <w:rPr>
          <w:rFonts w:ascii="Aptos" w:hAnsi="Aptos" w:eastAsia="Aptos" w:cs="Aptos"/>
          <w:b w:val="1"/>
          <w:bCs w:val="1"/>
          <w:noProof w:val="0"/>
          <w:sz w:val="24"/>
          <w:szCs w:val="24"/>
          <w:lang w:val="en-US"/>
        </w:rPr>
        <w:t>Up to 50% reduction</w:t>
      </w:r>
      <w:r w:rsidRPr="7BCE03D8" w:rsidR="3B1530AE">
        <w:rPr>
          <w:rFonts w:ascii="Aptos" w:hAnsi="Aptos" w:eastAsia="Aptos" w:cs="Aptos"/>
          <w:noProof w:val="0"/>
          <w:sz w:val="24"/>
          <w:szCs w:val="24"/>
          <w:lang w:val="en-US"/>
        </w:rPr>
        <w:t xml:space="preserve"> in campaign execution errors (e.g., wrong pricing or stockouts)</w:t>
      </w:r>
    </w:p>
    <w:p xmlns:wp14="http://schemas.microsoft.com/office/word/2010/wordml" wp14:paraId="18EC51BC" wp14:textId="286CEABB"/>
    <w:p xmlns:wp14="http://schemas.microsoft.com/office/word/2010/wordml" w:rsidP="7BCE03D8" wp14:paraId="16A63BBC" wp14:textId="35C69FA2">
      <w:pPr>
        <w:pStyle w:val="Heading2"/>
        <w:bidi w:val="0"/>
        <w:spacing w:before="299" w:beforeAutospacing="off" w:after="299" w:afterAutospacing="off"/>
      </w:pPr>
      <w:r w:rsidRPr="7BCE03D8" w:rsidR="3B1530AE">
        <w:rPr>
          <w:rFonts w:ascii="Aptos" w:hAnsi="Aptos" w:eastAsia="Aptos" w:cs="Aptos"/>
          <w:b w:val="1"/>
          <w:bCs w:val="1"/>
          <w:noProof w:val="0"/>
          <w:sz w:val="36"/>
          <w:szCs w:val="36"/>
          <w:lang w:val="en-US"/>
        </w:rPr>
        <w:t>Final Thought</w:t>
      </w:r>
    </w:p>
    <w:p xmlns:wp14="http://schemas.microsoft.com/office/word/2010/wordml" w:rsidP="7BCE03D8" wp14:paraId="49962B3D" wp14:textId="43517328">
      <w:pPr>
        <w:bidi w:val="0"/>
        <w:spacing w:before="240" w:beforeAutospacing="off" w:after="240" w:afterAutospacing="off"/>
      </w:pPr>
      <w:r w:rsidRPr="7BCE03D8" w:rsidR="3B1530AE">
        <w:rPr>
          <w:rFonts w:ascii="Aptos" w:hAnsi="Aptos" w:eastAsia="Aptos" w:cs="Aptos"/>
          <w:noProof w:val="0"/>
          <w:sz w:val="24"/>
          <w:szCs w:val="24"/>
          <w:lang w:val="en-US"/>
        </w:rPr>
        <w:t>Great marketing builds interest. But only great execution builds results.</w:t>
      </w:r>
    </w:p>
    <w:p xmlns:wp14="http://schemas.microsoft.com/office/word/2010/wordml" w:rsidP="7BCE03D8" wp14:paraId="4AE275E9" wp14:textId="1435D5AF">
      <w:pPr>
        <w:bidi w:val="0"/>
        <w:spacing w:before="240" w:beforeAutospacing="off" w:after="240" w:afterAutospacing="off"/>
      </w:pPr>
      <w:r w:rsidRPr="31DEE96A" w:rsidR="3B1530AE">
        <w:rPr>
          <w:rFonts w:ascii="Aptos" w:hAnsi="Aptos" w:eastAsia="Aptos" w:cs="Aptos"/>
          <w:noProof w:val="0"/>
          <w:sz w:val="24"/>
          <w:szCs w:val="24"/>
          <w:lang w:val="en-US"/>
        </w:rPr>
        <w:t>If your campaigns aren’t converting, don’t just revisit your ad strategy. Take a closer look at what happens behind the scenes—before and after a customer decides to act.</w:t>
      </w:r>
    </w:p>
    <w:p w:rsidR="41E658DF" w:rsidP="31DEE96A" w:rsidRDefault="41E658DF" w14:paraId="6B6784DF" w14:textId="607F3048">
      <w:pPr>
        <w:bidi w:val="0"/>
        <w:spacing w:before="240" w:beforeAutospacing="off" w:after="240" w:afterAutospacing="off"/>
      </w:pPr>
      <w:hyperlink r:id="Rcf4fa57cd79b4624">
        <w:r w:rsidRPr="31DEE96A" w:rsidR="41E658DF">
          <w:rPr>
            <w:rStyle w:val="Hyperlink"/>
            <w:rFonts w:ascii="Aptos" w:hAnsi="Aptos" w:eastAsia="Aptos" w:cs="Aptos"/>
            <w:noProof w:val="0"/>
            <w:sz w:val="24"/>
            <w:szCs w:val="24"/>
            <w:lang w:val="en-US"/>
          </w:rPr>
          <w:t>Reach out to Kaizen Institute Singapore</w:t>
        </w:r>
      </w:hyperlink>
      <w:r w:rsidRPr="31DEE96A" w:rsidR="41E658DF">
        <w:rPr>
          <w:rFonts w:ascii="Aptos" w:hAnsi="Aptos" w:eastAsia="Aptos" w:cs="Aptos"/>
          <w:noProof w:val="0"/>
          <w:sz w:val="24"/>
          <w:szCs w:val="24"/>
          <w:lang w:val="en-US"/>
        </w:rPr>
        <w:t xml:space="preserve"> and discover how our execution-focused retail transformation solutions help bridge the gap between brand promise and customer reality—boosting conversions, improving productivity, and reducing campaign errors!</w:t>
      </w:r>
    </w:p>
    <w:p w:rsidR="31DEE96A" w:rsidP="31DEE96A" w:rsidRDefault="31DEE96A" w14:paraId="22DA915C" w14:textId="597AF0E8">
      <w:pPr>
        <w:bidi w:val="0"/>
        <w:spacing w:before="240" w:beforeAutospacing="off" w:after="240" w:afterAutospacing="off"/>
        <w:rPr>
          <w:rFonts w:ascii="Aptos" w:hAnsi="Aptos" w:eastAsia="Aptos" w:cs="Aptos"/>
          <w:noProof w:val="0"/>
          <w:sz w:val="24"/>
          <w:szCs w:val="24"/>
          <w:lang w:val="en-US"/>
        </w:rPr>
      </w:pPr>
    </w:p>
    <w:p w:rsidR="183944CD" w:rsidP="473A2FFF" w:rsidRDefault="183944CD" w14:paraId="4B521588" w14:textId="11D34343">
      <w:pPr>
        <w:bidi w:val="0"/>
        <w:spacing w:before="240" w:beforeAutospacing="off" w:after="240" w:afterAutospacing="off"/>
        <w:rPr>
          <w:rFonts w:ascii="Aptos" w:hAnsi="Aptos" w:eastAsia="Aptos" w:cs="Aptos"/>
          <w:noProof w:val="0"/>
          <w:sz w:val="24"/>
          <w:szCs w:val="24"/>
          <w:lang w:val="en-US"/>
        </w:rPr>
      </w:pPr>
      <w:r w:rsidRPr="473A2FFF" w:rsidR="183944CD">
        <w:rPr>
          <w:rFonts w:ascii="Aptos" w:hAnsi="Aptos" w:eastAsia="Aptos" w:cs="Aptos"/>
          <w:noProof w:val="0"/>
          <w:sz w:val="24"/>
          <w:szCs w:val="24"/>
          <w:lang w:val="en-US"/>
        </w:rPr>
        <w:t>Meta title:</w:t>
      </w:r>
      <w:r>
        <w:br/>
      </w:r>
      <w:r w:rsidRPr="473A2FFF" w:rsidR="03249272">
        <w:rPr>
          <w:rFonts w:ascii="Aptos" w:hAnsi="Aptos" w:eastAsia="Aptos" w:cs="Aptos"/>
          <w:noProof w:val="0"/>
          <w:sz w:val="24"/>
          <w:szCs w:val="24"/>
          <w:lang w:val="en-US"/>
        </w:rPr>
        <w:t>Convert Buzz to Sales | Kaizen Institute Singapore</w:t>
      </w:r>
    </w:p>
    <w:p w:rsidR="473A2FFF" w:rsidP="473A2FFF" w:rsidRDefault="473A2FFF" w14:paraId="5E80E613" w14:textId="4A30D98A">
      <w:pPr>
        <w:pStyle w:val="Normal"/>
        <w:bidi w:val="0"/>
        <w:spacing w:before="240" w:beforeAutospacing="off" w:after="240" w:afterAutospacing="off"/>
        <w:rPr>
          <w:rFonts w:ascii="Aptos" w:hAnsi="Aptos" w:eastAsia="Aptos" w:cs="Aptos"/>
          <w:noProof w:val="0"/>
          <w:sz w:val="24"/>
          <w:szCs w:val="24"/>
          <w:lang w:val="en-US"/>
        </w:rPr>
      </w:pPr>
      <w:r>
        <w:br/>
      </w:r>
      <w:r w:rsidRPr="473A2FFF" w:rsidR="57DFF1A7">
        <w:rPr>
          <w:rFonts w:ascii="Aptos" w:hAnsi="Aptos" w:eastAsia="Aptos" w:cs="Aptos"/>
          <w:noProof w:val="0"/>
          <w:sz w:val="24"/>
          <w:szCs w:val="24"/>
          <w:lang w:val="en-US"/>
        </w:rPr>
        <w:t>Meta description:</w:t>
      </w:r>
    </w:p>
    <w:p xmlns:wp14="http://schemas.microsoft.com/office/word/2010/wordml" w:rsidP="31DEE96A" wp14:paraId="2C078E63" wp14:textId="0E6C210B">
      <w:pPr>
        <w:spacing w:before="240" w:beforeAutospacing="off" w:after="240" w:afterAutospacing="off"/>
        <w:rPr>
          <w:rFonts w:ascii="Aptos" w:hAnsi="Aptos" w:eastAsia="Aptos" w:cs="Aptos"/>
          <w:noProof w:val="0"/>
          <w:sz w:val="24"/>
          <w:szCs w:val="24"/>
          <w:lang w:val="en-US"/>
        </w:rPr>
      </w:pPr>
      <w:r w:rsidRPr="31DEE96A" w:rsidR="7875E0CA">
        <w:rPr>
          <w:rFonts w:ascii="Aptos" w:hAnsi="Aptos" w:eastAsia="Aptos" w:cs="Aptos"/>
          <w:noProof w:val="0"/>
          <w:sz w:val="24"/>
          <w:szCs w:val="24"/>
          <w:lang w:val="en-US"/>
        </w:rPr>
        <w:t xml:space="preserve">Great marketing is not enough. </w:t>
      </w:r>
      <w:r w:rsidRPr="31DEE96A" w:rsidR="30B2EA13">
        <w:rPr>
          <w:rFonts w:ascii="Aptos" w:hAnsi="Aptos" w:eastAsia="Aptos" w:cs="Aptos"/>
          <w:noProof w:val="0"/>
          <w:sz w:val="24"/>
          <w:szCs w:val="24"/>
          <w:lang w:val="en-US"/>
        </w:rPr>
        <w:t>Kaizen Institute Singapore</w:t>
      </w:r>
      <w:r w:rsidRPr="31DEE96A" w:rsidR="7875E0CA">
        <w:rPr>
          <w:rFonts w:ascii="Aptos" w:hAnsi="Aptos" w:eastAsia="Aptos" w:cs="Aptos"/>
          <w:noProof w:val="0"/>
          <w:sz w:val="24"/>
          <w:szCs w:val="24"/>
          <w:lang w:val="en-US"/>
        </w:rPr>
        <w:t xml:space="preserve"> helps retailers fix execution gaps that block conversions at the store level.</w:t>
      </w:r>
      <w:r>
        <w:br/>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5">
    <w:nsid w:val="274c3f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1dd77a8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126f7c3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fe4bac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33c2538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4747F1D"/>
    <w:rsid w:val="03249272"/>
    <w:rsid w:val="0DBB4AE9"/>
    <w:rsid w:val="183944CD"/>
    <w:rsid w:val="1F5C4E1C"/>
    <w:rsid w:val="30B2EA13"/>
    <w:rsid w:val="31DEE96A"/>
    <w:rsid w:val="3B1530AE"/>
    <w:rsid w:val="41E658DF"/>
    <w:rsid w:val="4368CFE8"/>
    <w:rsid w:val="4368CFE8"/>
    <w:rsid w:val="44747F1D"/>
    <w:rsid w:val="473A2FFF"/>
    <w:rsid w:val="57DFF1A7"/>
    <w:rsid w:val="5ABCDE32"/>
    <w:rsid w:val="670301C1"/>
    <w:rsid w:val="6B893881"/>
    <w:rsid w:val="74B9B373"/>
    <w:rsid w:val="7875E0CA"/>
    <w:rsid w:val="7BCE03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198AC"/>
  <w15:chartTrackingRefBased/>
  <w15:docId w15:val="{EB392FE2-0245-4F95-8CD0-C9A74457184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uiPriority w:val="34"/>
    <w:name w:val="List Paragraph"/>
    <w:basedOn w:val="Normal"/>
    <w:qFormat/>
    <w:rsid w:val="7BCE03D8"/>
    <w:pPr>
      <w:spacing/>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Hyperlink">
    <w:uiPriority w:val="99"/>
    <w:name w:val="Hyperlink"/>
    <w:basedOn w:val="DefaultParagraphFont"/>
    <w:unhideWhenUsed/>
    <w:rsid w:val="31DEE96A"/>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4c53f8f2a13b4f2c" /><Relationship Type="http://schemas.openxmlformats.org/officeDocument/2006/relationships/image" Target="/media/image.png" Id="R191b921b99f74ce9" /><Relationship Type="http://schemas.openxmlformats.org/officeDocument/2006/relationships/hyperlink" Target="https://wa.me/6593490430" TargetMode="External" Id="Rcf4fa57cd79b4624"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2025-06-22T06:21:59.9294124Z</dcterms:created>
  <dcterms:modified xsi:type="dcterms:W3CDTF">2025-07-15T01:42:46.8872857Z</dcterms:modified>
  <dc:creator>Fery</dc:creator>
  <lastModifiedBy>Marsyanda Amalia Akbar</lastModifiedBy>
</coreProperties>
</file>